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467128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:rsidR="00594528" w:rsidRPr="00F606EF" w:rsidRDefault="00594528" w:rsidP="00594528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>
        <w:rPr>
          <w:rFonts w:ascii="TH SarabunPSK" w:hAnsi="TH SarabunPSK" w:cs="TH SarabunPSK" w:hint="cs"/>
          <w:sz w:val="36"/>
          <w:szCs w:val="36"/>
          <w:cs/>
        </w:rPr>
        <w:t>กรรมการผู้ทรงคุณวุฒิ</w:t>
      </w: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594528" w:rsidRDefault="00594528" w:rsidP="00594528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594528" w:rsidRDefault="00594528" w:rsidP="0059452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แบบประเมินผลงานทางวิชาการ ๑ ฉบับ / ผลงานทางวิชาการ ๑ เรื่อง/ 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6B2500">
        <w:rPr>
          <w:rFonts w:ascii="TH KoHo" w:hAnsi="TH KoHo" w:cs="TH SarabunPSK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2290" w:rsidRPr="0014580D" w:rsidRDefault="00202290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54308" w:rsidRDefault="00C54308" w:rsidP="00C5430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C54308" w:rsidRDefault="00C54308" w:rsidP="00C5430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C54308" w:rsidRDefault="00C54308" w:rsidP="00C5430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54308" w:rsidRDefault="00C54308" w:rsidP="00C5430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="006A75F5" w:rsidRPr="004D1B98">
        <w:rPr>
          <w:rFonts w:ascii="TH SarabunPSK" w:hAnsi="TH SarabunPSK" w:cs="TH SarabunPSK"/>
          <w:cs/>
        </w:rPr>
        <w:t>ความคิดริเริ่มสร้างสรรค์ เป็นผลงานที่มีความแปลกใหม่</w:t>
      </w:r>
      <w:r w:rsidR="006A75F5" w:rsidRPr="004D1B98">
        <w:rPr>
          <w:rFonts w:ascii="TH SarabunPSK" w:hAnsi="TH SarabunPSK" w:cs="TH SarabunPSK" w:hint="cs"/>
          <w:rtl/>
          <w:cs/>
        </w:rPr>
        <w:t xml:space="preserve"> </w:t>
      </w:r>
      <w:r w:rsidR="006A75F5" w:rsidRPr="004D1B98">
        <w:rPr>
          <w:rFonts w:ascii="TH SarabunPSK" w:hAnsi="TH SarabunPSK" w:cs="TH SarabunPSK"/>
          <w:cs/>
        </w:rPr>
        <w:t>ไม่ซ้ำกับของผู้อื่น</w:t>
      </w:r>
      <w:r w:rsidR="006A75F5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A75F5">
        <w:rPr>
          <w:rFonts w:ascii="TH SarabunPSK" w:hAnsi="TH SarabunPSK" w:cs="TH SarabunPSK" w:hint="cs"/>
          <w:cs/>
        </w:rPr>
        <w:t>เป็นสิ่งใหม่และไม่ซ้ำกับผลงานของผู้อื่น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6A75F5">
        <w:rPr>
          <w:rFonts w:ascii="TH SarabunPSK" w:hAnsi="TH SarabunPSK" w:cs="TH SarabunPSK" w:hint="cs"/>
          <w:cs/>
        </w:rPr>
        <w:t>เป็นสิ่งใหม่และ/หรือซ้ำกับผลงานของผู้อื่น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E554A4" w:rsidRPr="00621814">
        <w:rPr>
          <w:rFonts w:ascii="TH SarabunPSK" w:hAnsi="TH SarabunPSK" w:cs="TH SarabunPSK"/>
          <w:spacing w:val="-8"/>
          <w:cs/>
        </w:rPr>
        <w:t>ผลงาน</w:t>
      </w:r>
      <w:r w:rsidR="00E554A4" w:rsidRPr="00621814">
        <w:rPr>
          <w:rFonts w:ascii="TH SarabunPSK" w:hAnsi="TH SarabunPSK" w:cs="TH SarabunPSK" w:hint="cs"/>
          <w:spacing w:val="-8"/>
          <w:cs/>
        </w:rPr>
        <w:t>ทางวิชาการมี</w:t>
      </w:r>
      <w:r w:rsidR="00E554A4" w:rsidRPr="00621814">
        <w:rPr>
          <w:rFonts w:ascii="TH SarabunPSK" w:hAnsi="TH SarabunPSK" w:cs="TH SarabunPSK"/>
          <w:spacing w:val="-8"/>
          <w:cs/>
        </w:rPr>
        <w:t>คุณค</w:t>
      </w:r>
      <w:r w:rsidR="00E554A4" w:rsidRPr="00621814">
        <w:rPr>
          <w:rFonts w:ascii="TH SarabunPSK" w:hAnsi="TH SarabunPSK" w:cs="TH SarabunPSK" w:hint="cs"/>
          <w:spacing w:val="-8"/>
          <w:cs/>
        </w:rPr>
        <w:t>่า</w:t>
      </w:r>
      <w:r w:rsidR="00E554A4" w:rsidRPr="00621814">
        <w:rPr>
          <w:rFonts w:ascii="TH SarabunPSK" w:hAnsi="TH SarabunPSK" w:cs="TH SarabunPSK" w:hint="cs"/>
          <w:spacing w:val="-8"/>
          <w:rtl/>
          <w:cs/>
        </w:rPr>
        <w:t xml:space="preserve"> </w:t>
      </w:r>
      <w:r w:rsidR="00E554A4" w:rsidRPr="00621814">
        <w:rPr>
          <w:rFonts w:ascii="TH SarabunPSK" w:hAnsi="TH SarabunPSK" w:cs="TH SarabunPSK"/>
          <w:spacing w:val="-8"/>
          <w:cs/>
        </w:rPr>
        <w:t>เชื่อถือได้</w:t>
      </w:r>
      <w:r w:rsidR="00E554A4" w:rsidRPr="00621814">
        <w:rPr>
          <w:rFonts w:ascii="TH SarabunPSK" w:hAnsi="TH SarabunPSK" w:cs="TH SarabunPSK" w:hint="cs"/>
          <w:spacing w:val="-8"/>
          <w:cs/>
        </w:rPr>
        <w:t xml:space="preserve"> สามารถนำผล</w:t>
      </w:r>
      <w:r w:rsidR="00E554A4" w:rsidRPr="00621814">
        <w:rPr>
          <w:rFonts w:ascii="TH SarabunPSK" w:hAnsi="TH SarabunPSK" w:cs="TH SarabunPSK"/>
          <w:spacing w:val="-8"/>
          <w:cs/>
        </w:rPr>
        <w:t>งานไป</w:t>
      </w:r>
      <w:r w:rsidR="00E554A4" w:rsidRPr="00621814">
        <w:rPr>
          <w:rFonts w:ascii="TH SarabunPSK" w:hAnsi="TH SarabunPSK" w:cs="TH SarabunPSK" w:hint="cs"/>
          <w:spacing w:val="-8"/>
          <w:cs/>
        </w:rPr>
        <w:t>ใช้</w:t>
      </w:r>
      <w:r w:rsidR="00621814">
        <w:rPr>
          <w:rFonts w:ascii="TH SarabunPSK" w:hAnsi="TH SarabunPSK" w:cs="TH SarabunPSK"/>
          <w:spacing w:val="-8"/>
          <w:cs/>
        </w:rPr>
        <w:t>ศึกษาเพิ่มเติม</w:t>
      </w:r>
      <w:r w:rsidR="00621814">
        <w:rPr>
          <w:rFonts w:ascii="TH SarabunPSK" w:hAnsi="TH SarabunPSK" w:cs="TH SarabunPSK" w:hint="cs"/>
          <w:spacing w:val="-8"/>
          <w:cs/>
        </w:rPr>
        <w:t xml:space="preserve"> </w:t>
      </w:r>
      <w:r w:rsidR="00E554A4" w:rsidRPr="00621814">
        <w:rPr>
          <w:rFonts w:ascii="TH SarabunPSK" w:hAnsi="TH SarabunPSK" w:cs="TH SarabunPSK"/>
          <w:spacing w:val="-8"/>
          <w:cs/>
        </w:rPr>
        <w:t>และใช้</w:t>
      </w:r>
      <w:r w:rsidR="00E554A4" w:rsidRPr="00621814">
        <w:rPr>
          <w:rFonts w:ascii="TH SarabunPSK" w:hAnsi="TH SarabunPSK" w:cs="TH SarabunPSK" w:hint="cs"/>
          <w:spacing w:val="-8"/>
          <w:cs/>
        </w:rPr>
        <w:t>ในการ</w:t>
      </w:r>
      <w:r w:rsidR="00E554A4" w:rsidRPr="00621814">
        <w:rPr>
          <w:rFonts w:ascii="TH SarabunPSK" w:hAnsi="TH SarabunPSK" w:cs="TH SarabunPSK"/>
          <w:spacing w:val="-8"/>
          <w:cs/>
        </w:rPr>
        <w:t>อ้างอิง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21814">
        <w:rPr>
          <w:rFonts w:ascii="TH SarabunPSK" w:hAnsi="TH SarabunPSK" w:cs="TH SarabunPSK" w:hint="cs"/>
          <w:cs/>
        </w:rPr>
        <w:t>มีคุณค่า เชื่อถือได้ และอ้างอิงได้</w:t>
      </w:r>
      <w:r>
        <w:rPr>
          <w:rFonts w:ascii="TH SarabunPSK" w:hAnsi="TH SarabunPSK" w:cs="TH SarabunPSK" w:hint="cs"/>
          <w:cs/>
        </w:rPr>
        <w:t xml:space="preserve"> 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621814">
        <w:rPr>
          <w:rFonts w:ascii="TH SarabunPSK" w:hAnsi="TH SarabunPSK" w:cs="TH SarabunPSK" w:hint="cs"/>
          <w:cs/>
        </w:rPr>
        <w:t>มีคุณค่าและ/หรือเชื่อถือไม่ได้ และ/หรือไม่สามารถอ้างอิงได้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621814" w:rsidRPr="004D1B98">
        <w:rPr>
          <w:rFonts w:ascii="TH SarabunPSK" w:hAnsi="TH SarabunPSK" w:cs="TH SarabunPSK" w:hint="cs"/>
          <w:cs/>
        </w:rPr>
        <w:t>ผลงานวิชาการได้รับการ</w:t>
      </w:r>
      <w:r w:rsidR="00621814" w:rsidRPr="004D1B98">
        <w:rPr>
          <w:rFonts w:ascii="TH SarabunPSK" w:hAnsi="TH SarabunPSK" w:cs="TH SarabunPSK"/>
          <w:cs/>
        </w:rPr>
        <w:t>เผยแพร่</w:t>
      </w:r>
      <w:r w:rsidR="00621814" w:rsidRPr="004D1B98">
        <w:rPr>
          <w:rFonts w:ascii="TH SarabunPSK" w:hAnsi="TH SarabunPSK" w:cs="TH SarabunPSK" w:hint="cs"/>
          <w:rtl/>
          <w:cs/>
        </w:rPr>
        <w:t xml:space="preserve"> </w:t>
      </w:r>
      <w:r w:rsidR="00621814" w:rsidRPr="004D1B98">
        <w:rPr>
          <w:rFonts w:ascii="TH SarabunPSK" w:hAnsi="TH SarabunPSK" w:cs="TH SarabunPSK"/>
          <w:cs/>
        </w:rPr>
        <w:t>และเป็นที่</w:t>
      </w:r>
      <w:r w:rsidR="00621814">
        <w:rPr>
          <w:rFonts w:ascii="TH SarabunPSK" w:hAnsi="TH SarabunPSK" w:cs="TH SarabunPSK"/>
          <w:color w:val="000000"/>
          <w:cs/>
        </w:rPr>
        <w:t>ยอมรับในวงวิชาการ หรือวิชาชีพ</w:t>
      </w:r>
      <w:r w:rsidR="00621814" w:rsidRPr="0018086E">
        <w:rPr>
          <w:rFonts w:ascii="TH SarabunPSK" w:hAnsi="TH SarabunPSK" w:cs="TH SarabunPSK"/>
          <w:color w:val="000000"/>
          <w:cs/>
        </w:rPr>
        <w:t xml:space="preserve"> ถ้าเป็นผลงานที่ไม่สามารถเผยแพร่โดยการพิมพ์ได้</w:t>
      </w:r>
      <w:r w:rsidR="00621814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621814">
        <w:rPr>
          <w:rFonts w:ascii="TH SarabunPSK" w:hAnsi="TH SarabunPSK" w:cs="TH SarabunPSK"/>
          <w:color w:val="000000"/>
          <w:cs/>
        </w:rPr>
        <w:t>ต้องแสดงหลักฐานว่าได้มี</w:t>
      </w:r>
      <w:r w:rsidR="00621814" w:rsidRPr="0018086E">
        <w:rPr>
          <w:rFonts w:ascii="TH SarabunPSK" w:hAnsi="TH SarabunPSK" w:cs="TH SarabunPSK"/>
          <w:color w:val="000000"/>
          <w:cs/>
        </w:rPr>
        <w:t>การเผยแพร่แล้ว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มีการเผยแพร่ตามหลักเกณฑ์ที่กำหนด  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ไม่มีมีการเผยแพร่ตามหลักเกณฑ์ที่กำหนด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1814" w:rsidRPr="0014580D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F59D7" w:rsidRDefault="000F59D7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>
        <w:rPr>
          <w:rFonts w:ascii="TH SarabunPSK" w:hAnsi="TH SarabunPSK" w:cs="TH SarabunPSK" w:hint="cs"/>
          <w:cs/>
        </w:rPr>
        <w:t xml:space="preserve">หมวด ๓ </w:t>
      </w:r>
      <w:r>
        <w:rPr>
          <w:rFonts w:ascii="TH SarabunPSK" w:hAnsi="TH SarabunPSK" w:cs="TH SarabunPSK"/>
          <w:cs/>
        </w:rPr>
        <w:t xml:space="preserve">ข้อ ๑๑ และ </w:t>
      </w:r>
      <w:r>
        <w:rPr>
          <w:rFonts w:ascii="TH SarabunPSK" w:hAnsi="TH SarabunPSK" w:cs="TH SarabunPSK" w:hint="cs"/>
          <w:cs/>
        </w:rPr>
        <w:t xml:space="preserve">หมวด ๘ </w:t>
      </w:r>
      <w:r>
        <w:rPr>
          <w:rFonts w:ascii="TH SarabunPSK" w:hAnsi="TH SarabunPSK" w:cs="TH SarabunPSK"/>
          <w:cs/>
        </w:rPr>
        <w:t>ข้อ ๒๙)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.๑ </w:t>
      </w:r>
      <w:r w:rsidRPr="007F1D37">
        <w:rPr>
          <w:rFonts w:ascii="TH SarabunPSK" w:hAnsi="TH SarabunPSK" w:cs="TH SarabunPSK"/>
          <w:cs/>
        </w:rPr>
        <w:t xml:space="preserve">ความเป็นประโยชน์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คะแนนเต็ม</w:t>
      </w:r>
      <w:r w:rsidR="004450AD">
        <w:rPr>
          <w:rFonts w:ascii="TH SarabunPSK" w:hAnsi="TH SarabunPSK" w:cs="TH SarabunPSK" w:hint="cs"/>
          <w:cs/>
        </w:rPr>
        <w:t xml:space="preserve"> ๓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) พิจารณาจาก </w:t>
      </w:r>
    </w:p>
    <w:p w:rsidR="000F59D7" w:rsidRPr="009E6DDF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๖.๑.๑ </w:t>
      </w:r>
      <w:r w:rsidR="006A67C8" w:rsidRPr="0070296B">
        <w:rPr>
          <w:rFonts w:ascii="TH SarabunPSK" w:hAnsi="TH SarabunPSK" w:cs="TH SarabunPSK"/>
          <w:color w:val="000000"/>
          <w:spacing w:val="-8"/>
          <w:cs/>
        </w:rPr>
        <w:t>เป็นประโยชน์ต่อ</w:t>
      </w:r>
      <w:r w:rsidR="006A67C8">
        <w:rPr>
          <w:rFonts w:ascii="TH SarabunPSK" w:hAnsi="TH SarabunPSK" w:cs="TH SarabunPSK" w:hint="cs"/>
          <w:color w:val="000000"/>
          <w:spacing w:val="-8"/>
          <w:cs/>
        </w:rPr>
        <w:t xml:space="preserve"> รร.นร.</w:t>
      </w:r>
      <w:r w:rsidR="006A67C8">
        <w:rPr>
          <w:rFonts w:ascii="TH SarabunPSK" w:hAnsi="TH SarabunPSK" w:cs="TH SarabunPSK" w:hint="cs"/>
          <w:color w:val="000000"/>
          <w:cs/>
        </w:rPr>
        <w:t xml:space="preserve"> </w:t>
      </w:r>
      <w:r w:rsidR="006A67C8" w:rsidRPr="0070296B">
        <w:rPr>
          <w:rFonts w:ascii="TH SarabunPSK" w:hAnsi="TH SarabunPSK" w:cs="TH SarabunPSK"/>
          <w:color w:val="000000"/>
          <w:cs/>
        </w:rPr>
        <w:t>หรือ</w:t>
      </w:r>
      <w:r w:rsidR="006A67C8">
        <w:rPr>
          <w:rFonts w:ascii="TH SarabunPSK" w:hAnsi="TH SarabunPSK" w:cs="TH SarabunPSK" w:hint="cs"/>
          <w:color w:val="000000"/>
          <w:cs/>
        </w:rPr>
        <w:t xml:space="preserve"> ทร.</w:t>
      </w:r>
    </w:p>
    <w:p w:rsidR="000F59D7" w:rsidRDefault="000F59D7" w:rsidP="000F59D7">
      <w:pPr>
        <w:pStyle w:val="BodyTextIndent"/>
        <w:tabs>
          <w:tab w:val="left" w:pos="709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๖.๑.๒ </w:t>
      </w:r>
      <w:r w:rsidR="006A67C8" w:rsidRPr="000F71D6">
        <w:rPr>
          <w:rFonts w:ascii="TH SarabunPSK" w:hAnsi="TH SarabunPSK" w:cs="TH SarabunPSK"/>
          <w:color w:val="000000"/>
          <w:spacing w:val="-6"/>
          <w:szCs w:val="32"/>
          <w:cs/>
        </w:rPr>
        <w:t>มีคุณค่าทางวิชาการตรงตามสาขาที่ตนเชี่ยวชาญหรือทำการสอน</w:t>
      </w:r>
    </w:p>
    <w:p w:rsidR="006A67C8" w:rsidRDefault="006A67C8" w:rsidP="006A67C8">
      <w:pPr>
        <w:pStyle w:val="BodyTextIndent"/>
        <w:tabs>
          <w:tab w:val="left" w:pos="709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๖.๑.๓ </w:t>
      </w:r>
      <w:r w:rsidR="00BE2583" w:rsidRPr="0070296B">
        <w:rPr>
          <w:rFonts w:ascii="TH SarabunPSK" w:hAnsi="TH SarabunPSK" w:cs="TH SarabunPSK"/>
          <w:color w:val="000000"/>
          <w:szCs w:val="32"/>
          <w:cs/>
        </w:rPr>
        <w:t>สามารถนำไปใช้ได้จริง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97D55" w:rsidRDefault="00697D55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97D55" w:rsidRDefault="00697D55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97D55" w:rsidRDefault="00697D55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97D55" w:rsidRDefault="00697D55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97D55" w:rsidRDefault="00697D55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.๒ </w:t>
      </w:r>
      <w:r w:rsidR="004450AD">
        <w:rPr>
          <w:rFonts w:ascii="TH SarabunPSK" w:hAnsi="TH SarabunPSK" w:cs="TH SarabunPSK" w:hint="cs"/>
          <w:cs/>
        </w:rPr>
        <w:t>คุณลักษณะพิเศษ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๕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0F59D7" w:rsidRPr="000F71D6" w:rsidRDefault="000F59D7" w:rsidP="000F59D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 w:hint="cs"/>
          <w:color w:val="000000"/>
          <w:spacing w:val="-4"/>
          <w:cs/>
        </w:rPr>
        <w:tab/>
        <w:t xml:space="preserve">๖.๒.๑ </w:t>
      </w:r>
      <w:r w:rsidR="00697D55" w:rsidRPr="0070296B">
        <w:rPr>
          <w:rFonts w:ascii="TH SarabunPSK" w:hAnsi="TH SarabunPSK" w:cs="TH SarabunPSK"/>
          <w:color w:val="000000"/>
          <w:cs/>
        </w:rPr>
        <w:t>มี</w:t>
      </w:r>
      <w:r w:rsidR="00697D55" w:rsidRPr="0070296B">
        <w:rPr>
          <w:rFonts w:ascii="TH SarabunPSK" w:hAnsi="TH SarabunPSK" w:cs="TH SarabunPSK"/>
          <w:color w:val="000000"/>
          <w:spacing w:val="-8"/>
          <w:cs/>
        </w:rPr>
        <w:t>ความคิด</w:t>
      </w:r>
      <w:r w:rsidR="00697D55" w:rsidRPr="0070296B">
        <w:rPr>
          <w:rFonts w:ascii="TH SarabunPSK" w:hAnsi="TH SarabunPSK" w:cs="TH SarabunPSK"/>
          <w:color w:val="000000"/>
          <w:cs/>
        </w:rPr>
        <w:t>ริเริ่มสร้างสรรค์</w:t>
      </w:r>
      <w:r w:rsidR="00697D55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</w:p>
    <w:p w:rsidR="000F59D7" w:rsidRPr="000F71D6" w:rsidRDefault="000F59D7" w:rsidP="000F59D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F71D6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๖.๒.๒</w:t>
      </w:r>
      <w:r w:rsidRPr="000F71D6">
        <w:rPr>
          <w:rFonts w:ascii="TH SarabunPSK" w:hAnsi="TH SarabunPSK" w:cs="TH SarabunPSK"/>
          <w:color w:val="000000"/>
          <w:spacing w:val="-4"/>
        </w:rPr>
        <w:t xml:space="preserve"> </w:t>
      </w:r>
      <w:r w:rsidR="00697D55" w:rsidRPr="0070296B">
        <w:rPr>
          <w:rFonts w:ascii="TH SarabunPSK" w:hAnsi="TH SarabunPSK" w:cs="TH SarabunPSK"/>
          <w:color w:val="000000"/>
          <w:cs/>
        </w:rPr>
        <w:t>เป็น</w:t>
      </w:r>
      <w:r w:rsidR="00697D55" w:rsidRPr="0070296B">
        <w:rPr>
          <w:rFonts w:ascii="TH SarabunPSK" w:hAnsi="TH SarabunPSK" w:cs="TH SarabunPSK"/>
          <w:color w:val="000000"/>
          <w:spacing w:val="-8"/>
          <w:cs/>
        </w:rPr>
        <w:t>ผลงาน</w:t>
      </w:r>
      <w:r w:rsidR="00697D55" w:rsidRPr="0070296B">
        <w:rPr>
          <w:rFonts w:ascii="TH SarabunPSK" w:hAnsi="TH SarabunPSK" w:cs="TH SarabunPSK"/>
          <w:color w:val="000000"/>
          <w:cs/>
        </w:rPr>
        <w:t>ใหม่หรือเป็นการนำสิ่งที่มีอยู่แล้วมาประยุกต์ด้วย เทคนิควิธีการใหม่ ๆ</w:t>
      </w:r>
      <w:r w:rsidR="00697D5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0F59D7" w:rsidRPr="0002476A" w:rsidRDefault="000F59D7" w:rsidP="000F59D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F71D6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๖.๒.๓</w:t>
      </w:r>
      <w:r w:rsidRPr="000F71D6">
        <w:rPr>
          <w:rFonts w:ascii="TH SarabunPSK" w:hAnsi="TH SarabunPSK" w:cs="TH SarabunPSK"/>
          <w:color w:val="000000"/>
          <w:spacing w:val="-4"/>
        </w:rPr>
        <w:t xml:space="preserve"> </w:t>
      </w:r>
      <w:r w:rsidR="00697D55" w:rsidRPr="0070296B">
        <w:rPr>
          <w:rFonts w:ascii="TH SarabunPSK" w:hAnsi="TH SarabunPSK" w:cs="TH SarabunPSK"/>
          <w:color w:val="000000"/>
          <w:cs/>
        </w:rPr>
        <w:t>มีความถูกต้องสมบูรณ์เป็นที่ยอมรับในวงวิชาการ</w:t>
      </w:r>
    </w:p>
    <w:p w:rsidR="000F59D7" w:rsidRPr="0002476A" w:rsidRDefault="000F59D7" w:rsidP="000F59D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2476A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๖.๒.๔</w:t>
      </w:r>
      <w:r w:rsidRPr="00EE7FB8">
        <w:rPr>
          <w:rFonts w:ascii="TH SarabunPSK" w:hAnsi="TH SarabunPSK" w:cs="TH SarabunPSK"/>
          <w:color w:val="000000"/>
          <w:spacing w:val="-4"/>
        </w:rPr>
        <w:t xml:space="preserve"> </w:t>
      </w:r>
      <w:r w:rsidR="00697D55" w:rsidRPr="000F71D6">
        <w:rPr>
          <w:rFonts w:ascii="TH SarabunPSK" w:hAnsi="TH SarabunPSK" w:cs="TH SarabunPSK"/>
          <w:color w:val="000000"/>
          <w:spacing w:val="-8"/>
          <w:cs/>
        </w:rPr>
        <w:t>เอกสารประกอบผลงานมีการใช้ภาษาที่ถูกต้องชัดเจนอ่านเข้าใจง่าย</w:t>
      </w:r>
      <w:r w:rsidR="00697D5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="004450AD">
        <w:rPr>
          <w:rFonts w:ascii="TH SarabunPSK" w:hAnsi="TH SarabunPSK" w:cs="TH SarabunPSK"/>
          <w:cs/>
        </w:rPr>
        <w:t>.</w:t>
      </w:r>
      <w:r w:rsidR="004450AD">
        <w:rPr>
          <w:rFonts w:ascii="TH SarabunPSK" w:hAnsi="TH SarabunPSK" w:cs="TH SarabunPSK" w:hint="cs"/>
          <w:cs/>
        </w:rPr>
        <w:t>๓</w:t>
      </w:r>
      <w:r w:rsidRPr="007F1D37">
        <w:rPr>
          <w:rFonts w:ascii="TH SarabunPSK" w:hAnsi="TH SarabunPSK" w:cs="TH SarabunPSK"/>
          <w:cs/>
        </w:rPr>
        <w:t xml:space="preserve"> การเผยแพร่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</w:t>
      </w:r>
      <w:r w:rsidR="004450AD">
        <w:rPr>
          <w:rFonts w:ascii="TH SarabunPSK" w:hAnsi="TH SarabunPSK" w:cs="TH SarabunPSK" w:hint="cs"/>
          <w:cs/>
        </w:rPr>
        <w:t>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0F59D7" w:rsidRPr="00974973" w:rsidRDefault="000F59D7" w:rsidP="000F59D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</w:t>
      </w:r>
      <w:r w:rsidR="00697D5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.๑ </w:t>
      </w:r>
      <w:r w:rsidR="00697D55" w:rsidRPr="0070296B">
        <w:rPr>
          <w:rFonts w:ascii="TH SarabunPSK" w:hAnsi="TH SarabunPSK" w:cs="TH SarabunPSK"/>
          <w:color w:val="000000"/>
          <w:cs/>
        </w:rPr>
        <w:t>มีการเผยแพร่ผลงานในวงวิชาการที่เชื่อถือได้</w:t>
      </w:r>
    </w:p>
    <w:p w:rsidR="000F59D7" w:rsidRPr="00974973" w:rsidRDefault="000F59D7" w:rsidP="000F59D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</w:t>
      </w:r>
      <w:r w:rsidR="00697D5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.๒</w:t>
      </w:r>
      <w:r w:rsidRPr="00974973">
        <w:rPr>
          <w:rFonts w:ascii="TH SarabunPSK" w:hAnsi="TH SarabunPSK" w:cs="TH SarabunPSK"/>
        </w:rPr>
        <w:t xml:space="preserve"> </w:t>
      </w:r>
      <w:r w:rsidR="00697D55" w:rsidRPr="0070296B">
        <w:rPr>
          <w:rFonts w:ascii="TH SarabunPSK" w:hAnsi="TH SarabunPSK" w:cs="TH SarabunPSK"/>
          <w:color w:val="000000"/>
          <w:cs/>
        </w:rPr>
        <w:t>มีผู้นำผลงานไปใช้อย่างแพร่หลาย</w:t>
      </w:r>
      <w:r w:rsidR="00697D55">
        <w:rPr>
          <w:rFonts w:ascii="TH SarabunPSK" w:hAnsi="TH SarabunPSK" w:cs="TH SarabunPSK"/>
          <w:color w:val="000000"/>
        </w:rPr>
        <w:t xml:space="preserve">  </w:t>
      </w:r>
      <w:r w:rsidR="00697D55">
        <w:rPr>
          <w:rFonts w:ascii="TH SarabunPSK" w:hAnsi="TH SarabunPSK" w:cs="TH SarabunPSK" w:hint="cs"/>
          <w:cs/>
        </w:rPr>
        <w:t xml:space="preserve"> 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F59D7" w:rsidRPr="004132C3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๗</w:t>
      </w:r>
      <w:r w:rsidRPr="00A70A3A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eastAsia="Arial Unicode MS" w:hAnsi="TH SarabunPSK" w:cs="TH SarabunPSK" w:hint="cs"/>
          <w:cs/>
        </w:rPr>
        <w:t>ผลการประเมิน</w:t>
      </w:r>
      <w:r w:rsidR="00697D55">
        <w:rPr>
          <w:rFonts w:ascii="TH SarabunPSK" w:eastAsia="Arial Unicode MS" w:hAnsi="TH SarabunPSK" w:cs="TH SarabunPSK" w:hint="cs"/>
          <w:cs/>
        </w:rPr>
        <w:t>ผลงานวิชาการ</w:t>
      </w:r>
      <w:r>
        <w:rPr>
          <w:rFonts w:ascii="TH SarabunPSK" w:eastAsia="Arial Unicode MS" w:hAnsi="TH SarabunPSK" w:cs="TH SarabunPSK" w:hint="cs"/>
          <w:cs/>
        </w:rPr>
        <w:t>เรื่อง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  <w:t xml:space="preserve"> 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 w:rsidR="00A7034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:rsidR="000F59D7" w:rsidRDefault="000F59D7" w:rsidP="000F59D7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</w:rPr>
      </w:pPr>
    </w:p>
    <w:p w:rsidR="000F59D7" w:rsidRPr="00F97ECA" w:rsidRDefault="000F59D7" w:rsidP="000F59D7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 xml:space="preserve"> </w:t>
      </w:r>
    </w:p>
    <w:p w:rsidR="000F59D7" w:rsidRPr="000665AD" w:rsidRDefault="000F59D7" w:rsidP="000F59D7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/>
          <w:cs/>
        </w:rPr>
        <w:t>(</w:t>
      </w:r>
      <w:r w:rsidRPr="000665AD">
        <w:rPr>
          <w:rFonts w:ascii="TH SarabunPSK" w:eastAsia="Arial Unicode MS" w:hAnsi="TH SarabunPSK" w:cs="TH SarabunPSK"/>
          <w:cs/>
        </w:rPr>
        <w:t>ลงชื่อ</w:t>
      </w:r>
      <w:r w:rsidRPr="000665AD">
        <w:rPr>
          <w:rFonts w:ascii="TH SarabunPSK" w:eastAsia="Angsana New" w:hAnsi="TH SarabunPSK" w:cs="TH SarabunPSK"/>
          <w:cs/>
        </w:rPr>
        <w:t>)</w:t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กรรมการ</w:t>
      </w:r>
    </w:p>
    <w:p w:rsidR="000F59D7" w:rsidRPr="000665AD" w:rsidRDefault="000F59D7" w:rsidP="000F59D7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:rsidR="000F59D7" w:rsidRDefault="000F59D7" w:rsidP="000F59D7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</w:p>
    <w:p w:rsidR="000F59D7" w:rsidRPr="00E25EDF" w:rsidRDefault="000F59D7" w:rsidP="000F59D7">
      <w:pPr>
        <w:rPr>
          <w:rFonts w:ascii="TH SarabunPSK" w:eastAsia="Angsana New" w:hAnsi="TH SarabunPSK" w:cs="TH SarabunPSK"/>
          <w:cs/>
        </w:rPr>
      </w:pPr>
    </w:p>
    <w:p w:rsidR="000F59D7" w:rsidRDefault="000F59D7" w:rsidP="000F59D7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 เกณฑ์การประเมินคุณภาพผลงานทางวิชาการ</w:t>
      </w:r>
    </w:p>
    <w:p w:rsidR="000F59D7" w:rsidRDefault="000F59D7" w:rsidP="000F59D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๙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๑๐๐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คุณภาพในระดับดีเด่น</w:t>
      </w:r>
    </w:p>
    <w:p w:rsidR="000F59D7" w:rsidRDefault="000F59D7" w:rsidP="000F59D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๘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  <w:r w:rsidRPr="00DB398E">
        <w:rPr>
          <w:rFonts w:ascii="TH SarabunPSK" w:hAnsi="TH SarabunPSK" w:cs="TH SarabunPSK" w:hint="cs"/>
          <w:cs/>
        </w:rPr>
        <w:t>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คุณภาพในระดับดีมาก</w:t>
      </w:r>
    </w:p>
    <w:p w:rsidR="000F59D7" w:rsidRDefault="000F59D7" w:rsidP="000F59D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>คะแนน ๗๐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 w:hint="cs"/>
          <w:cs/>
        </w:rPr>
        <w:t>๗๙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</w:p>
    <w:p w:rsidR="000F59D7" w:rsidRDefault="000F59D7" w:rsidP="000F59D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>น้อยกว่า ๗๐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คุณภาพไม่ผ่านเกณฑ์</w:t>
      </w:r>
    </w:p>
    <w:sectPr w:rsidR="000F59D7" w:rsidSect="00651332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86" w:rsidRDefault="00606586">
      <w:r>
        <w:separator/>
      </w:r>
    </w:p>
  </w:endnote>
  <w:endnote w:type="continuationSeparator" w:id="0">
    <w:p w:rsidR="00606586" w:rsidRDefault="0060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86" w:rsidRDefault="00606586">
      <w:r>
        <w:separator/>
      </w:r>
    </w:p>
  </w:footnote>
  <w:footnote w:type="continuationSeparator" w:id="0">
    <w:p w:rsidR="00606586" w:rsidRDefault="0060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8E1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9D7"/>
    <w:rsid w:val="000F5CAE"/>
    <w:rsid w:val="000F759A"/>
    <w:rsid w:val="0010082E"/>
    <w:rsid w:val="00100C47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C4D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0BD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5C3B"/>
    <w:rsid w:val="001F7936"/>
    <w:rsid w:val="001F7CD3"/>
    <w:rsid w:val="0020021D"/>
    <w:rsid w:val="00202290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27864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2F22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318"/>
    <w:rsid w:val="0038082A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50A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1587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4528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586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1814"/>
    <w:rsid w:val="00622A37"/>
    <w:rsid w:val="00624AAC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1332"/>
    <w:rsid w:val="006522B0"/>
    <w:rsid w:val="006621A2"/>
    <w:rsid w:val="00665F69"/>
    <w:rsid w:val="00672DE9"/>
    <w:rsid w:val="00672F08"/>
    <w:rsid w:val="00674CB2"/>
    <w:rsid w:val="00676A61"/>
    <w:rsid w:val="00677235"/>
    <w:rsid w:val="00677F84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97D55"/>
    <w:rsid w:val="006A45BF"/>
    <w:rsid w:val="006A5B64"/>
    <w:rsid w:val="006A67C8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E00D1"/>
    <w:rsid w:val="006E02E2"/>
    <w:rsid w:val="006E376C"/>
    <w:rsid w:val="006E3C81"/>
    <w:rsid w:val="006E5BBE"/>
    <w:rsid w:val="006E5BDE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7D10"/>
    <w:rsid w:val="007124F3"/>
    <w:rsid w:val="00714133"/>
    <w:rsid w:val="00716FB5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6C5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A50F7"/>
    <w:rsid w:val="007B0B5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709A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398D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343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1A5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2721"/>
    <w:rsid w:val="00BC4092"/>
    <w:rsid w:val="00BC4122"/>
    <w:rsid w:val="00BC5B4B"/>
    <w:rsid w:val="00BC69F5"/>
    <w:rsid w:val="00BD024F"/>
    <w:rsid w:val="00BD21BD"/>
    <w:rsid w:val="00BD4737"/>
    <w:rsid w:val="00BD5202"/>
    <w:rsid w:val="00BD5593"/>
    <w:rsid w:val="00BD6B4F"/>
    <w:rsid w:val="00BE2583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308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0820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5481D"/>
    <w:rsid w:val="00E554A4"/>
    <w:rsid w:val="00E56B33"/>
    <w:rsid w:val="00E60B07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6EA7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362CA"/>
  <w15:docId w15:val="{4EAEAE65-E0F9-4656-9517-0372831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0F59D7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rsid w:val="000F59D7"/>
    <w:rPr>
      <w:rFonts w:ascii="DilleniaUPC" w:hAnsi="Dillen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B736-BCA8-442D-8203-474BB82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21</cp:revision>
  <cp:lastPrinted>2018-10-12T01:11:00Z</cp:lastPrinted>
  <dcterms:created xsi:type="dcterms:W3CDTF">2018-10-12T02:31:00Z</dcterms:created>
  <dcterms:modified xsi:type="dcterms:W3CDTF">2019-03-08T17:31:00Z</dcterms:modified>
</cp:coreProperties>
</file>